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7C4" w:rsidRPr="00301C6D" w:rsidRDefault="004437C4" w:rsidP="00301C6D">
      <w:pPr>
        <w:spacing w:after="0" w:line="240" w:lineRule="auto"/>
        <w:jc w:val="center"/>
        <w:rPr>
          <w:noProof/>
          <w:sz w:val="32"/>
          <w:szCs w:val="32"/>
          <w:lang w:eastAsia="en-GB"/>
        </w:rPr>
      </w:pPr>
      <w:r w:rsidRPr="0084556A">
        <w:rPr>
          <w:noProof/>
          <w:lang w:eastAsia="en-GB"/>
        </w:rPr>
        <w:drawing>
          <wp:inline distT="0" distB="0" distL="0" distR="0" wp14:anchorId="18706D88" wp14:editId="2C26BC32">
            <wp:extent cx="2139351" cy="611730"/>
            <wp:effectExtent l="0" t="0" r="0" b="0"/>
            <wp:docPr id="1026" name="Picture 2" descr="K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FC Logo"/>
                    <pic:cNvPicPr>
                      <a:picLocks noChangeAspect="1" noChangeArrowheads="1"/>
                    </pic:cNvPicPr>
                  </pic:nvPicPr>
                  <pic:blipFill>
                    <a:blip r:embed="rId4" cstate="print">
                      <a:extLst>
                        <a:ext uri="{28A0092B-C50C-407E-A947-70E740481C1C}">
                          <a14:useLocalDpi xmlns:a14="http://schemas.microsoft.com/office/drawing/2010/main" val="0"/>
                        </a:ext>
                      </a:extLst>
                    </a:blip>
                    <a:srcRect b="15070"/>
                    <a:stretch>
                      <a:fillRect/>
                    </a:stretch>
                  </pic:blipFill>
                  <pic:spPr bwMode="auto">
                    <a:xfrm>
                      <a:off x="0" y="0"/>
                      <a:ext cx="2153515" cy="615780"/>
                    </a:xfrm>
                    <a:prstGeom prst="rect">
                      <a:avLst/>
                    </a:prstGeom>
                    <a:noFill/>
                    <a:ln>
                      <a:noFill/>
                    </a:ln>
                    <a:extLst/>
                  </pic:spPr>
                </pic:pic>
              </a:graphicData>
            </a:graphic>
          </wp:inline>
        </w:drawing>
      </w:r>
    </w:p>
    <w:p w:rsidR="004437C4" w:rsidRDefault="00301C6D" w:rsidP="00301C6D">
      <w:pPr>
        <w:spacing w:after="0" w:line="240" w:lineRule="auto"/>
        <w:jc w:val="center"/>
        <w:rPr>
          <w:b/>
          <w:sz w:val="32"/>
          <w:szCs w:val="32"/>
        </w:rPr>
      </w:pPr>
      <w:r>
        <w:rPr>
          <w:b/>
          <w:noProof/>
          <w:sz w:val="32"/>
          <w:szCs w:val="32"/>
          <w:lang w:eastAsia="en-GB"/>
        </w:rPr>
        <w:drawing>
          <wp:inline distT="0" distB="0" distL="0" distR="0" wp14:anchorId="4F5D51C5" wp14:editId="4A16D433">
            <wp:extent cx="845389" cy="102461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BRC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4193" cy="1035280"/>
                    </a:xfrm>
                    <a:prstGeom prst="rect">
                      <a:avLst/>
                    </a:prstGeom>
                  </pic:spPr>
                </pic:pic>
              </a:graphicData>
            </a:graphic>
          </wp:inline>
        </w:drawing>
      </w:r>
    </w:p>
    <w:p w:rsidR="00301C6D" w:rsidRPr="00301C6D" w:rsidRDefault="00301C6D" w:rsidP="00301C6D">
      <w:pPr>
        <w:spacing w:after="0" w:line="240" w:lineRule="auto"/>
        <w:jc w:val="center"/>
        <w:rPr>
          <w:b/>
          <w:sz w:val="20"/>
          <w:szCs w:val="20"/>
        </w:rPr>
      </w:pPr>
    </w:p>
    <w:p w:rsidR="00D67F5B" w:rsidRPr="00D910E5" w:rsidRDefault="00C51837" w:rsidP="00C51837">
      <w:pPr>
        <w:spacing w:after="0" w:line="240" w:lineRule="auto"/>
        <w:jc w:val="center"/>
        <w:rPr>
          <w:b/>
          <w:sz w:val="32"/>
          <w:szCs w:val="32"/>
        </w:rPr>
      </w:pPr>
      <w:r w:rsidRPr="00D910E5">
        <w:rPr>
          <w:b/>
          <w:sz w:val="32"/>
          <w:szCs w:val="32"/>
        </w:rPr>
        <w:t>THE KENT WILDLIFE CONFERENCE</w:t>
      </w:r>
    </w:p>
    <w:p w:rsidR="00D910E5" w:rsidRDefault="00C51837" w:rsidP="00301C6D">
      <w:pPr>
        <w:spacing w:after="0" w:line="240" w:lineRule="auto"/>
        <w:jc w:val="center"/>
      </w:pPr>
      <w:r>
        <w:t>SATURDAY 28 OCTOBER 2017</w:t>
      </w:r>
    </w:p>
    <w:p w:rsidR="00C51837" w:rsidRDefault="00C51837" w:rsidP="00C51837">
      <w:pPr>
        <w:spacing w:after="0" w:line="240" w:lineRule="auto"/>
        <w:jc w:val="center"/>
      </w:pPr>
      <w:r>
        <w:t>Stacey Lecture Theatre 1, Stacey Building</w:t>
      </w:r>
    </w:p>
    <w:p w:rsidR="00C51837" w:rsidRDefault="00C51837" w:rsidP="00C51837">
      <w:pPr>
        <w:spacing w:after="0" w:line="240" w:lineRule="auto"/>
        <w:jc w:val="center"/>
      </w:pPr>
      <w:r>
        <w:t>University of Kent, Canterbury Campus</w:t>
      </w:r>
    </w:p>
    <w:p w:rsidR="00D910E5" w:rsidRDefault="00D910E5" w:rsidP="00301C6D">
      <w:pPr>
        <w:spacing w:after="0" w:line="240" w:lineRule="auto"/>
      </w:pPr>
    </w:p>
    <w:p w:rsidR="00C51837" w:rsidRDefault="00C51837" w:rsidP="00C51837">
      <w:pPr>
        <w:spacing w:after="0" w:line="240" w:lineRule="auto"/>
        <w:jc w:val="both"/>
      </w:pPr>
      <w:r>
        <w:t>The Kent Wildlife Conference, now in its seventeenth year, was created as a way for field naturalists to meet, learn about and discuss the county’s wild plant and animal species.</w:t>
      </w:r>
    </w:p>
    <w:p w:rsidR="00C51837" w:rsidRDefault="00C51837" w:rsidP="00C51837">
      <w:pPr>
        <w:spacing w:after="0" w:line="240" w:lineRule="auto"/>
        <w:jc w:val="both"/>
      </w:pPr>
    </w:p>
    <w:p w:rsidR="00C51837" w:rsidRDefault="00C51837" w:rsidP="00C51837">
      <w:pPr>
        <w:spacing w:after="0" w:line="240" w:lineRule="auto"/>
        <w:jc w:val="both"/>
      </w:pPr>
      <w:r>
        <w:t>You are welcome to bring displays or other information about work relevant to Kent natural history, and we especially welcome posters detailing recent research work.</w:t>
      </w:r>
    </w:p>
    <w:p w:rsidR="00C51837" w:rsidRDefault="00C51837" w:rsidP="00C51837">
      <w:pPr>
        <w:spacing w:after="0" w:line="240" w:lineRule="auto"/>
        <w:jc w:val="both"/>
      </w:pPr>
    </w:p>
    <w:p w:rsidR="00C51837" w:rsidRDefault="00C51837" w:rsidP="00D03A6D">
      <w:pPr>
        <w:spacing w:after="0" w:line="240" w:lineRule="auto"/>
        <w:jc w:val="both"/>
      </w:pPr>
      <w:r>
        <w:t>The Conference will be held in the Stacey Lecture Theatre 1, School of Biosciences at the University of Kent’</w:t>
      </w:r>
      <w:r w:rsidR="00A93248">
        <w:t>s Canterbury Campus, Cante</w:t>
      </w:r>
      <w:r>
        <w:t xml:space="preserve">rbury, CT2 7NJ. </w:t>
      </w:r>
      <w:r w:rsidR="00F52049" w:rsidRPr="00D910E5">
        <w:rPr>
          <w:b/>
          <w:sz w:val="28"/>
          <w:szCs w:val="28"/>
        </w:rPr>
        <w:t>NOTE THE CHANGE OF VENUE THIS YEAR</w:t>
      </w:r>
      <w:r w:rsidR="00F52049">
        <w:t xml:space="preserve">. </w:t>
      </w:r>
    </w:p>
    <w:p w:rsidR="00C51837" w:rsidRDefault="00C51837" w:rsidP="00C51837">
      <w:pPr>
        <w:spacing w:after="0" w:line="240" w:lineRule="auto"/>
        <w:jc w:val="both"/>
      </w:pPr>
    </w:p>
    <w:p w:rsidR="00C51837" w:rsidRDefault="00D910E5" w:rsidP="00C51837">
      <w:pPr>
        <w:spacing w:after="0" w:line="240" w:lineRule="auto"/>
        <w:jc w:val="both"/>
      </w:pPr>
      <w:r>
        <w:t>The co</w:t>
      </w:r>
      <w:r w:rsidR="00C51837">
        <w:t>st for the day is £20 per person to include refreshments and a buffet lunch. Please enclose a cheque made pay</w:t>
      </w:r>
      <w:r w:rsidR="003F2CCC">
        <w:t>able to the Kent Field Club with the completed slip and return by Friday 13</w:t>
      </w:r>
      <w:r w:rsidR="003F2CCC" w:rsidRPr="003F2CCC">
        <w:rPr>
          <w:vertAlign w:val="superscript"/>
        </w:rPr>
        <w:t>th</w:t>
      </w:r>
      <w:r w:rsidR="003F2CCC">
        <w:t xml:space="preserve"> October 2017 to </w:t>
      </w:r>
      <w:r w:rsidR="00591A85">
        <w:t>Membership Secretary</w:t>
      </w:r>
      <w:r w:rsidR="003F2CCC">
        <w:t xml:space="preserve">, 2 West End Cottages, The Street, </w:t>
      </w:r>
      <w:proofErr w:type="spellStart"/>
      <w:r w:rsidR="003F2CCC">
        <w:t>Doddington</w:t>
      </w:r>
      <w:proofErr w:type="spellEnd"/>
      <w:r w:rsidR="003F2CCC">
        <w:t>, Kent ME9 OBZ.</w:t>
      </w:r>
    </w:p>
    <w:p w:rsidR="00301C6D" w:rsidRDefault="00301C6D" w:rsidP="00C51837">
      <w:pPr>
        <w:spacing w:after="0" w:line="240" w:lineRule="auto"/>
        <w:jc w:val="both"/>
        <w:rPr>
          <w:b/>
          <w:sz w:val="20"/>
          <w:szCs w:val="20"/>
        </w:rPr>
      </w:pPr>
    </w:p>
    <w:p w:rsidR="003F2CCC" w:rsidRPr="00A93248" w:rsidRDefault="003F2CCC" w:rsidP="00C51837">
      <w:pPr>
        <w:spacing w:after="0" w:line="240" w:lineRule="auto"/>
        <w:jc w:val="both"/>
        <w:rPr>
          <w:b/>
          <w:sz w:val="20"/>
          <w:szCs w:val="20"/>
        </w:rPr>
      </w:pPr>
      <w:r w:rsidRPr="00A93248">
        <w:rPr>
          <w:b/>
          <w:sz w:val="20"/>
          <w:szCs w:val="20"/>
        </w:rPr>
        <w:t>Programme</w:t>
      </w:r>
    </w:p>
    <w:p w:rsidR="003F2CCC" w:rsidRPr="00A93248" w:rsidRDefault="003F2CCC" w:rsidP="00C51837">
      <w:pPr>
        <w:spacing w:after="0" w:line="240" w:lineRule="auto"/>
        <w:jc w:val="both"/>
        <w:rPr>
          <w:sz w:val="20"/>
          <w:szCs w:val="20"/>
        </w:rPr>
      </w:pPr>
    </w:p>
    <w:p w:rsidR="003F2CCC" w:rsidRPr="00A93248" w:rsidRDefault="003F2CCC" w:rsidP="00C51837">
      <w:pPr>
        <w:spacing w:after="0" w:line="240" w:lineRule="auto"/>
        <w:jc w:val="both"/>
        <w:rPr>
          <w:b/>
          <w:i/>
          <w:sz w:val="20"/>
          <w:szCs w:val="20"/>
        </w:rPr>
      </w:pPr>
      <w:r w:rsidRPr="00A93248">
        <w:rPr>
          <w:b/>
          <w:sz w:val="20"/>
          <w:szCs w:val="20"/>
        </w:rPr>
        <w:t xml:space="preserve">9.50 Welcome and introduction. </w:t>
      </w:r>
      <w:r w:rsidRPr="00D67F5B">
        <w:rPr>
          <w:i/>
          <w:sz w:val="20"/>
          <w:szCs w:val="20"/>
        </w:rPr>
        <w:t xml:space="preserve">John </w:t>
      </w:r>
      <w:proofErr w:type="spellStart"/>
      <w:r w:rsidRPr="00D67F5B">
        <w:rPr>
          <w:i/>
          <w:sz w:val="20"/>
          <w:szCs w:val="20"/>
        </w:rPr>
        <w:t>Badmin</w:t>
      </w:r>
      <w:proofErr w:type="spellEnd"/>
      <w:r w:rsidRPr="00D67F5B">
        <w:rPr>
          <w:i/>
          <w:sz w:val="20"/>
          <w:szCs w:val="20"/>
        </w:rPr>
        <w:t>, Kent Field Club.</w:t>
      </w:r>
    </w:p>
    <w:p w:rsidR="003F2CCC" w:rsidRPr="00A93248" w:rsidRDefault="003F2CCC" w:rsidP="003F2CCC">
      <w:pPr>
        <w:spacing w:after="0" w:line="240" w:lineRule="auto"/>
        <w:ind w:left="567" w:hanging="567"/>
        <w:jc w:val="both"/>
        <w:rPr>
          <w:i/>
          <w:sz w:val="20"/>
          <w:szCs w:val="20"/>
        </w:rPr>
      </w:pPr>
      <w:r w:rsidRPr="00A93248">
        <w:rPr>
          <w:sz w:val="20"/>
          <w:szCs w:val="20"/>
        </w:rPr>
        <w:t xml:space="preserve">10.00 Fifteen years of fun, frolics and filing stuff; how KMBRC and other records centres are moving from paper data to embracing the digital age. </w:t>
      </w:r>
      <w:r w:rsidRPr="00A93248">
        <w:rPr>
          <w:i/>
          <w:sz w:val="20"/>
          <w:szCs w:val="20"/>
        </w:rPr>
        <w:t>Hannah Cook, Kent &amp; Medway Biological Records Centre</w:t>
      </w:r>
    </w:p>
    <w:p w:rsidR="003F2CCC" w:rsidRPr="00A93248" w:rsidRDefault="003F2CCC" w:rsidP="003F2CCC">
      <w:pPr>
        <w:spacing w:after="0" w:line="240" w:lineRule="auto"/>
        <w:ind w:left="567" w:hanging="567"/>
        <w:jc w:val="both"/>
        <w:rPr>
          <w:sz w:val="20"/>
          <w:szCs w:val="20"/>
        </w:rPr>
      </w:pPr>
      <w:r w:rsidRPr="00A93248">
        <w:rPr>
          <w:sz w:val="20"/>
          <w:szCs w:val="20"/>
        </w:rPr>
        <w:t xml:space="preserve">10.25 An </w:t>
      </w:r>
      <w:proofErr w:type="spellStart"/>
      <w:r w:rsidRPr="00A93248">
        <w:rPr>
          <w:sz w:val="20"/>
          <w:szCs w:val="20"/>
        </w:rPr>
        <w:t>axiophyte</w:t>
      </w:r>
      <w:proofErr w:type="spellEnd"/>
      <w:r w:rsidRPr="00A93248">
        <w:rPr>
          <w:sz w:val="20"/>
          <w:szCs w:val="20"/>
        </w:rPr>
        <w:t xml:space="preserve"> list for Kent – plants that make botanists go “ooh!”.</w:t>
      </w:r>
    </w:p>
    <w:p w:rsidR="003F2CCC" w:rsidRPr="00A93248" w:rsidRDefault="003F2CCC" w:rsidP="003F2CCC">
      <w:pPr>
        <w:spacing w:after="0" w:line="240" w:lineRule="auto"/>
        <w:ind w:left="567" w:hanging="567"/>
        <w:jc w:val="both"/>
        <w:rPr>
          <w:i/>
          <w:sz w:val="20"/>
          <w:szCs w:val="20"/>
        </w:rPr>
      </w:pPr>
      <w:r w:rsidRPr="00A93248">
        <w:rPr>
          <w:sz w:val="20"/>
          <w:szCs w:val="20"/>
        </w:rPr>
        <w:tab/>
      </w:r>
      <w:r w:rsidRPr="00A93248">
        <w:rPr>
          <w:i/>
          <w:sz w:val="20"/>
          <w:szCs w:val="20"/>
        </w:rPr>
        <w:t>Sue Buckingham, BSBI recorder for East Kent.</w:t>
      </w:r>
    </w:p>
    <w:p w:rsidR="003F2CCC" w:rsidRPr="00A93248" w:rsidRDefault="003F2CCC" w:rsidP="003F2CCC">
      <w:pPr>
        <w:spacing w:after="0" w:line="240" w:lineRule="auto"/>
        <w:ind w:left="567" w:hanging="567"/>
        <w:jc w:val="both"/>
        <w:rPr>
          <w:sz w:val="20"/>
          <w:szCs w:val="20"/>
        </w:rPr>
      </w:pPr>
      <w:r w:rsidRPr="00A93248">
        <w:rPr>
          <w:sz w:val="20"/>
          <w:szCs w:val="20"/>
        </w:rPr>
        <w:t>10.50</w:t>
      </w:r>
      <w:r w:rsidRPr="00A93248">
        <w:rPr>
          <w:sz w:val="20"/>
          <w:szCs w:val="20"/>
        </w:rPr>
        <w:tab/>
        <w:t>An atlas of Kent Lepidoptera: a Kent Field Club series book.</w:t>
      </w:r>
    </w:p>
    <w:p w:rsidR="003F2CCC" w:rsidRPr="00A93248" w:rsidRDefault="003F2CCC" w:rsidP="003F2CCC">
      <w:pPr>
        <w:spacing w:after="0" w:line="240" w:lineRule="auto"/>
        <w:ind w:left="567" w:hanging="567"/>
        <w:jc w:val="both"/>
        <w:rPr>
          <w:i/>
          <w:sz w:val="20"/>
          <w:szCs w:val="20"/>
        </w:rPr>
      </w:pPr>
      <w:r w:rsidRPr="00A93248">
        <w:rPr>
          <w:sz w:val="20"/>
          <w:szCs w:val="20"/>
        </w:rPr>
        <w:tab/>
      </w:r>
      <w:r w:rsidRPr="00A93248">
        <w:rPr>
          <w:i/>
          <w:sz w:val="20"/>
          <w:szCs w:val="20"/>
        </w:rPr>
        <w:t>David Gardner, Kent Moth Group.</w:t>
      </w:r>
    </w:p>
    <w:p w:rsidR="00A93248" w:rsidRDefault="00A93248" w:rsidP="003F2CCC">
      <w:pPr>
        <w:spacing w:after="0" w:line="240" w:lineRule="auto"/>
        <w:ind w:left="567" w:hanging="567"/>
        <w:jc w:val="both"/>
        <w:rPr>
          <w:b/>
          <w:sz w:val="20"/>
          <w:szCs w:val="20"/>
        </w:rPr>
      </w:pPr>
    </w:p>
    <w:p w:rsidR="003F2CCC" w:rsidRPr="00A93248" w:rsidRDefault="003F2CCC" w:rsidP="003F2CCC">
      <w:pPr>
        <w:spacing w:after="0" w:line="240" w:lineRule="auto"/>
        <w:ind w:left="567" w:hanging="567"/>
        <w:jc w:val="both"/>
        <w:rPr>
          <w:b/>
          <w:sz w:val="20"/>
          <w:szCs w:val="20"/>
        </w:rPr>
      </w:pPr>
      <w:r w:rsidRPr="00A93248">
        <w:rPr>
          <w:b/>
          <w:sz w:val="20"/>
          <w:szCs w:val="20"/>
        </w:rPr>
        <w:t xml:space="preserve">11.15 – </w:t>
      </w:r>
      <w:proofErr w:type="gramStart"/>
      <w:r w:rsidRPr="00A93248">
        <w:rPr>
          <w:b/>
          <w:sz w:val="20"/>
          <w:szCs w:val="20"/>
        </w:rPr>
        <w:t>11.</w:t>
      </w:r>
      <w:r w:rsidR="00D67F5B">
        <w:rPr>
          <w:b/>
          <w:sz w:val="20"/>
          <w:szCs w:val="20"/>
        </w:rPr>
        <w:t>45  Coffe</w:t>
      </w:r>
      <w:r w:rsidRPr="00A93248">
        <w:rPr>
          <w:b/>
          <w:sz w:val="20"/>
          <w:szCs w:val="20"/>
        </w:rPr>
        <w:t>e</w:t>
      </w:r>
      <w:proofErr w:type="gramEnd"/>
      <w:r w:rsidRPr="00A93248">
        <w:rPr>
          <w:b/>
          <w:sz w:val="20"/>
          <w:szCs w:val="20"/>
        </w:rPr>
        <w:t xml:space="preserve"> and poster session</w:t>
      </w:r>
    </w:p>
    <w:p w:rsidR="003F2CCC" w:rsidRPr="00A93248" w:rsidRDefault="0057362A" w:rsidP="003F2CCC">
      <w:pPr>
        <w:spacing w:after="0" w:line="240" w:lineRule="auto"/>
        <w:ind w:left="567" w:hanging="567"/>
        <w:jc w:val="both"/>
        <w:rPr>
          <w:sz w:val="20"/>
          <w:szCs w:val="20"/>
        </w:rPr>
      </w:pPr>
      <w:r w:rsidRPr="00A93248">
        <w:rPr>
          <w:sz w:val="20"/>
          <w:szCs w:val="20"/>
        </w:rPr>
        <w:t>11.45</w:t>
      </w:r>
      <w:r w:rsidRPr="00A93248">
        <w:rPr>
          <w:sz w:val="20"/>
          <w:szCs w:val="20"/>
        </w:rPr>
        <w:tab/>
      </w:r>
      <w:r w:rsidR="003C1CB2" w:rsidRPr="00A93248">
        <w:rPr>
          <w:sz w:val="20"/>
          <w:szCs w:val="20"/>
        </w:rPr>
        <w:t xml:space="preserve">The use of handheld thermal imaging cameras as a tool for predicting dormouse box occupancy and monitoring heat loss in bats captured in harp traps. </w:t>
      </w:r>
      <w:r w:rsidR="0097631E" w:rsidRPr="00A93248">
        <w:rPr>
          <w:i/>
          <w:sz w:val="20"/>
          <w:szCs w:val="20"/>
        </w:rPr>
        <w:t>Pam Worrall, Animal Management, Hadlow College.</w:t>
      </w:r>
    </w:p>
    <w:p w:rsidR="0097631E" w:rsidRPr="00A93248" w:rsidRDefault="0097631E" w:rsidP="003F2CCC">
      <w:pPr>
        <w:spacing w:after="0" w:line="240" w:lineRule="auto"/>
        <w:ind w:left="567" w:hanging="567"/>
        <w:jc w:val="both"/>
        <w:rPr>
          <w:sz w:val="20"/>
          <w:szCs w:val="20"/>
        </w:rPr>
      </w:pPr>
      <w:r w:rsidRPr="00A93248">
        <w:rPr>
          <w:sz w:val="20"/>
          <w:szCs w:val="20"/>
        </w:rPr>
        <w:t>12.10</w:t>
      </w:r>
      <w:r w:rsidRPr="00A93248">
        <w:rPr>
          <w:sz w:val="20"/>
          <w:szCs w:val="20"/>
        </w:rPr>
        <w:tab/>
      </w:r>
      <w:proofErr w:type="spellStart"/>
      <w:r w:rsidRPr="00A93248">
        <w:rPr>
          <w:sz w:val="20"/>
          <w:szCs w:val="20"/>
        </w:rPr>
        <w:t>Bredhurst</w:t>
      </w:r>
      <w:proofErr w:type="spellEnd"/>
      <w:r w:rsidRPr="00A93248">
        <w:rPr>
          <w:sz w:val="20"/>
          <w:szCs w:val="20"/>
        </w:rPr>
        <w:t xml:space="preserve"> Woodland Action Group – A community project for people, Wildlife and Trees. </w:t>
      </w:r>
      <w:r w:rsidRPr="00A93248">
        <w:rPr>
          <w:i/>
          <w:sz w:val="20"/>
          <w:szCs w:val="20"/>
        </w:rPr>
        <w:t>Vanessa Jones, BWAG Chairman.</w:t>
      </w:r>
    </w:p>
    <w:p w:rsidR="0097631E" w:rsidRPr="00A93248" w:rsidRDefault="0097631E" w:rsidP="003F2CCC">
      <w:pPr>
        <w:spacing w:after="0" w:line="240" w:lineRule="auto"/>
        <w:ind w:left="567" w:hanging="567"/>
        <w:jc w:val="both"/>
        <w:rPr>
          <w:sz w:val="20"/>
          <w:szCs w:val="20"/>
        </w:rPr>
      </w:pPr>
      <w:r w:rsidRPr="00A93248">
        <w:rPr>
          <w:sz w:val="20"/>
          <w:szCs w:val="20"/>
        </w:rPr>
        <w:t>12.35</w:t>
      </w:r>
      <w:r w:rsidRPr="00A93248">
        <w:rPr>
          <w:sz w:val="20"/>
          <w:szCs w:val="20"/>
        </w:rPr>
        <w:tab/>
        <w:t xml:space="preserve">Microbiomes: are they important to all? </w:t>
      </w:r>
      <w:r w:rsidRPr="00A93248">
        <w:rPr>
          <w:i/>
          <w:sz w:val="20"/>
          <w:szCs w:val="20"/>
        </w:rPr>
        <w:t>Gary Robinson, Biosciences Department, University of Kent.</w:t>
      </w:r>
    </w:p>
    <w:p w:rsidR="00A93248" w:rsidRDefault="00A93248" w:rsidP="003F2CCC">
      <w:pPr>
        <w:spacing w:after="0" w:line="240" w:lineRule="auto"/>
        <w:ind w:left="567" w:hanging="567"/>
        <w:jc w:val="both"/>
        <w:rPr>
          <w:b/>
          <w:sz w:val="20"/>
          <w:szCs w:val="20"/>
        </w:rPr>
      </w:pPr>
    </w:p>
    <w:p w:rsidR="0097631E" w:rsidRPr="00A93248" w:rsidRDefault="0097631E" w:rsidP="003F2CCC">
      <w:pPr>
        <w:spacing w:after="0" w:line="240" w:lineRule="auto"/>
        <w:ind w:left="567" w:hanging="567"/>
        <w:jc w:val="both"/>
        <w:rPr>
          <w:sz w:val="20"/>
          <w:szCs w:val="20"/>
        </w:rPr>
      </w:pPr>
      <w:r w:rsidRPr="00A93248">
        <w:rPr>
          <w:b/>
          <w:sz w:val="20"/>
          <w:szCs w:val="20"/>
        </w:rPr>
        <w:t>13.00 – 14.10 Lunch and poster session</w:t>
      </w:r>
    </w:p>
    <w:p w:rsidR="0097631E" w:rsidRPr="00A93248" w:rsidRDefault="0097631E" w:rsidP="003F2CCC">
      <w:pPr>
        <w:spacing w:after="0" w:line="240" w:lineRule="auto"/>
        <w:ind w:left="567" w:hanging="567"/>
        <w:jc w:val="both"/>
        <w:rPr>
          <w:sz w:val="20"/>
          <w:szCs w:val="20"/>
        </w:rPr>
      </w:pPr>
      <w:r w:rsidRPr="00A93248">
        <w:rPr>
          <w:sz w:val="20"/>
          <w:szCs w:val="20"/>
        </w:rPr>
        <w:t>14.10</w:t>
      </w:r>
      <w:r w:rsidRPr="00A93248">
        <w:rPr>
          <w:sz w:val="20"/>
          <w:szCs w:val="20"/>
        </w:rPr>
        <w:tab/>
        <w:t xml:space="preserve">Ecology and conservation of the RDB fringe-horned mason bee </w:t>
      </w:r>
      <w:proofErr w:type="spellStart"/>
      <w:r w:rsidRPr="00A93248">
        <w:rPr>
          <w:i/>
          <w:sz w:val="20"/>
          <w:szCs w:val="20"/>
        </w:rPr>
        <w:t>Osmia</w:t>
      </w:r>
      <w:proofErr w:type="spellEnd"/>
      <w:r w:rsidRPr="00A93248">
        <w:rPr>
          <w:i/>
          <w:sz w:val="20"/>
          <w:szCs w:val="20"/>
        </w:rPr>
        <w:t xml:space="preserve"> </w:t>
      </w:r>
      <w:proofErr w:type="spellStart"/>
      <w:r w:rsidRPr="00A93248">
        <w:rPr>
          <w:i/>
          <w:sz w:val="20"/>
          <w:szCs w:val="20"/>
        </w:rPr>
        <w:t>pilicornis</w:t>
      </w:r>
      <w:proofErr w:type="spellEnd"/>
      <w:r w:rsidRPr="00A93248">
        <w:rPr>
          <w:sz w:val="20"/>
          <w:szCs w:val="20"/>
        </w:rPr>
        <w:t xml:space="preserve"> in Kent. </w:t>
      </w:r>
      <w:r w:rsidRPr="00A93248">
        <w:rPr>
          <w:i/>
          <w:sz w:val="20"/>
          <w:szCs w:val="20"/>
        </w:rPr>
        <w:t xml:space="preserve">Rosie </w:t>
      </w:r>
      <w:proofErr w:type="spellStart"/>
      <w:r w:rsidRPr="00A93248">
        <w:rPr>
          <w:i/>
          <w:sz w:val="20"/>
          <w:szCs w:val="20"/>
        </w:rPr>
        <w:t>Earwaker</w:t>
      </w:r>
      <w:proofErr w:type="spellEnd"/>
      <w:r w:rsidRPr="00A93248">
        <w:rPr>
          <w:i/>
          <w:sz w:val="20"/>
          <w:szCs w:val="20"/>
        </w:rPr>
        <w:t>, Data Management Officer, RSPB.</w:t>
      </w:r>
    </w:p>
    <w:p w:rsidR="0097631E" w:rsidRPr="00A93248" w:rsidRDefault="0097631E" w:rsidP="003F2CCC">
      <w:pPr>
        <w:spacing w:after="0" w:line="240" w:lineRule="auto"/>
        <w:ind w:left="567" w:hanging="567"/>
        <w:jc w:val="both"/>
        <w:rPr>
          <w:sz w:val="20"/>
          <w:szCs w:val="20"/>
        </w:rPr>
      </w:pPr>
      <w:r w:rsidRPr="00A93248">
        <w:rPr>
          <w:sz w:val="20"/>
          <w:szCs w:val="20"/>
        </w:rPr>
        <w:t>14.35</w:t>
      </w:r>
      <w:r w:rsidRPr="00A93248">
        <w:rPr>
          <w:sz w:val="20"/>
          <w:szCs w:val="20"/>
        </w:rPr>
        <w:tab/>
        <w:t xml:space="preserve"> Eyeing up biodiversity: accuracy, error and bias in species identification. </w:t>
      </w:r>
      <w:r w:rsidRPr="00A93248">
        <w:rPr>
          <w:i/>
          <w:sz w:val="20"/>
          <w:szCs w:val="20"/>
        </w:rPr>
        <w:t>Gail Austen-Price, Durrell Institute of Conservation Ecology, University of Kent.</w:t>
      </w:r>
    </w:p>
    <w:p w:rsidR="0097631E" w:rsidRPr="00A93248" w:rsidRDefault="00A93248" w:rsidP="003F2CCC">
      <w:pPr>
        <w:spacing w:after="0" w:line="240" w:lineRule="auto"/>
        <w:ind w:left="567" w:hanging="567"/>
        <w:jc w:val="both"/>
        <w:rPr>
          <w:i/>
          <w:sz w:val="20"/>
          <w:szCs w:val="20"/>
        </w:rPr>
      </w:pPr>
      <w:r w:rsidRPr="00A93248">
        <w:rPr>
          <w:sz w:val="20"/>
          <w:szCs w:val="20"/>
        </w:rPr>
        <w:t>15.00</w:t>
      </w:r>
      <w:r w:rsidRPr="00A93248">
        <w:rPr>
          <w:sz w:val="20"/>
          <w:szCs w:val="20"/>
        </w:rPr>
        <w:tab/>
        <w:t>The Fifth Con</w:t>
      </w:r>
      <w:r w:rsidR="0097631E" w:rsidRPr="00A93248">
        <w:rPr>
          <w:sz w:val="20"/>
          <w:szCs w:val="20"/>
        </w:rPr>
        <w:t>tinent scheme:</w:t>
      </w:r>
      <w:r w:rsidRPr="00A93248">
        <w:rPr>
          <w:sz w:val="20"/>
          <w:szCs w:val="20"/>
        </w:rPr>
        <w:t xml:space="preserve"> Biodiversity project. </w:t>
      </w:r>
      <w:r w:rsidR="0097631E" w:rsidRPr="00A93248">
        <w:rPr>
          <w:i/>
          <w:sz w:val="20"/>
          <w:szCs w:val="20"/>
        </w:rPr>
        <w:t>Stan</w:t>
      </w:r>
      <w:r w:rsidRPr="00A93248">
        <w:rPr>
          <w:i/>
          <w:sz w:val="20"/>
          <w:szCs w:val="20"/>
        </w:rPr>
        <w:t xml:space="preserve"> </w:t>
      </w:r>
      <w:r w:rsidR="0097631E" w:rsidRPr="00A93248">
        <w:rPr>
          <w:i/>
          <w:sz w:val="20"/>
          <w:szCs w:val="20"/>
        </w:rPr>
        <w:t>Smith, Kent Wildlife Trust</w:t>
      </w:r>
      <w:r w:rsidRPr="00A93248">
        <w:rPr>
          <w:i/>
          <w:sz w:val="20"/>
          <w:szCs w:val="20"/>
        </w:rPr>
        <w:t>.</w:t>
      </w:r>
    </w:p>
    <w:p w:rsidR="00A93248" w:rsidRDefault="00A93248" w:rsidP="003F2CCC">
      <w:pPr>
        <w:spacing w:after="0" w:line="240" w:lineRule="auto"/>
        <w:ind w:left="567" w:hanging="567"/>
        <w:jc w:val="both"/>
        <w:rPr>
          <w:b/>
          <w:sz w:val="20"/>
          <w:szCs w:val="20"/>
        </w:rPr>
      </w:pPr>
    </w:p>
    <w:p w:rsidR="00A93248" w:rsidRPr="00A93248" w:rsidRDefault="00301C6D" w:rsidP="003F2CCC">
      <w:pPr>
        <w:spacing w:after="0" w:line="240" w:lineRule="auto"/>
        <w:ind w:left="567" w:hanging="567"/>
        <w:jc w:val="both"/>
        <w:rPr>
          <w:sz w:val="20"/>
          <w:szCs w:val="20"/>
        </w:rPr>
      </w:pPr>
      <w:r>
        <w:rPr>
          <w:b/>
          <w:sz w:val="20"/>
          <w:szCs w:val="20"/>
        </w:rPr>
        <w:t>15.25</w:t>
      </w:r>
      <w:r w:rsidR="00A93248" w:rsidRPr="00A93248">
        <w:rPr>
          <w:sz w:val="20"/>
          <w:szCs w:val="20"/>
        </w:rPr>
        <w:t xml:space="preserve"> </w:t>
      </w:r>
      <w:r w:rsidR="00A93248" w:rsidRPr="00A93248">
        <w:rPr>
          <w:b/>
          <w:sz w:val="20"/>
          <w:szCs w:val="20"/>
        </w:rPr>
        <w:t>Discussion and Close</w:t>
      </w:r>
    </w:p>
    <w:p w:rsidR="0097631E" w:rsidRDefault="00A93248" w:rsidP="003F2CCC">
      <w:pPr>
        <w:spacing w:after="0" w:line="240" w:lineRule="auto"/>
        <w:ind w:left="567" w:hanging="567"/>
        <w:jc w:val="both"/>
        <w:rPr>
          <w:sz w:val="20"/>
          <w:szCs w:val="20"/>
        </w:rPr>
      </w:pPr>
      <w:r w:rsidRPr="00A93248">
        <w:rPr>
          <w:sz w:val="20"/>
          <w:szCs w:val="20"/>
        </w:rPr>
        <w:tab/>
        <w:t>Refreshments will be available for those who wish to chat and catch up.</w:t>
      </w:r>
    </w:p>
    <w:p w:rsidR="003F2CCC" w:rsidRDefault="003F2CCC" w:rsidP="003F2CCC">
      <w:pPr>
        <w:spacing w:after="0" w:line="240" w:lineRule="auto"/>
        <w:ind w:left="567" w:hanging="567"/>
        <w:jc w:val="both"/>
        <w:rPr>
          <w:b/>
          <w:i/>
        </w:rPr>
      </w:pPr>
    </w:p>
    <w:p w:rsidR="00301C6D" w:rsidRDefault="00301C6D" w:rsidP="003F2CCC">
      <w:pPr>
        <w:spacing w:after="0" w:line="240" w:lineRule="auto"/>
        <w:ind w:left="567" w:hanging="567"/>
        <w:jc w:val="both"/>
        <w:rPr>
          <w:b/>
          <w:i/>
        </w:rPr>
      </w:pPr>
    </w:p>
    <w:p w:rsidR="00301C6D" w:rsidRDefault="00301C6D" w:rsidP="003F2CCC">
      <w:pPr>
        <w:spacing w:after="0" w:line="240" w:lineRule="auto"/>
        <w:ind w:left="567" w:hanging="567"/>
        <w:jc w:val="both"/>
        <w:rPr>
          <w:b/>
          <w:i/>
        </w:rPr>
      </w:pPr>
    </w:p>
    <w:p w:rsidR="00301C6D" w:rsidRPr="0097631E" w:rsidRDefault="00301C6D" w:rsidP="003F2CCC">
      <w:pPr>
        <w:spacing w:after="0" w:line="240" w:lineRule="auto"/>
        <w:ind w:left="567" w:hanging="567"/>
        <w:jc w:val="both"/>
        <w:rPr>
          <w:b/>
          <w:i/>
        </w:rPr>
      </w:pPr>
    </w:p>
    <w:p w:rsidR="00F52049" w:rsidRDefault="00A93248" w:rsidP="00F52049">
      <w:pPr>
        <w:spacing w:after="0" w:line="240" w:lineRule="auto"/>
        <w:jc w:val="center"/>
        <w:rPr>
          <w:b/>
          <w:sz w:val="32"/>
          <w:szCs w:val="32"/>
        </w:rPr>
      </w:pPr>
      <w:r w:rsidRPr="00A93248">
        <w:rPr>
          <w:sz w:val="32"/>
          <w:szCs w:val="32"/>
        </w:rPr>
        <w:lastRenderedPageBreak/>
        <w:t xml:space="preserve">How to find the </w:t>
      </w:r>
      <w:r w:rsidRPr="00F52049">
        <w:rPr>
          <w:b/>
          <w:sz w:val="32"/>
          <w:szCs w:val="32"/>
          <w:u w:val="single"/>
        </w:rPr>
        <w:t>Stacey Building</w:t>
      </w:r>
    </w:p>
    <w:p w:rsidR="00C51837" w:rsidRDefault="00F52049" w:rsidP="00F52049">
      <w:pPr>
        <w:spacing w:after="0" w:line="240" w:lineRule="auto"/>
        <w:jc w:val="center"/>
        <w:rPr>
          <w:sz w:val="32"/>
          <w:szCs w:val="32"/>
        </w:rPr>
      </w:pPr>
      <w:r>
        <w:rPr>
          <w:b/>
          <w:sz w:val="32"/>
          <w:szCs w:val="32"/>
        </w:rPr>
        <w:t>(NOTE THE CHANGE OF VENUE THIS YEAR)</w:t>
      </w:r>
    </w:p>
    <w:p w:rsidR="00A93248" w:rsidRPr="00245CCD" w:rsidRDefault="00A93248" w:rsidP="00C51837">
      <w:pPr>
        <w:spacing w:after="0" w:line="240" w:lineRule="auto"/>
        <w:jc w:val="both"/>
      </w:pPr>
    </w:p>
    <w:p w:rsidR="00A93248" w:rsidRDefault="00D03A6D" w:rsidP="00C51837">
      <w:pPr>
        <w:spacing w:after="0" w:line="240" w:lineRule="auto"/>
        <w:jc w:val="both"/>
      </w:pPr>
      <w:r>
        <w:t>From Whitstable, A2, Canterbury and the west enter t</w:t>
      </w:r>
      <w:r w:rsidR="009A7A67">
        <w:t xml:space="preserve">he university </w:t>
      </w:r>
      <w:r>
        <w:t>from the A290 follow the road into Giles Lane and turn</w:t>
      </w:r>
      <w:r w:rsidR="009A7A67">
        <w:t xml:space="preserve"> lef</w:t>
      </w:r>
      <w:r>
        <w:t xml:space="preserve">t into Parkwood Road; from Herne Bay, Canterbury and the east enter the university from </w:t>
      </w:r>
      <w:proofErr w:type="spellStart"/>
      <w:r>
        <w:t>Hackington</w:t>
      </w:r>
      <w:proofErr w:type="spellEnd"/>
      <w:r>
        <w:t xml:space="preserve"> Road and follow Giles Lane and turn </w:t>
      </w:r>
      <w:r w:rsidR="009A7A67">
        <w:t>right into Parkwood Road.</w:t>
      </w:r>
    </w:p>
    <w:p w:rsidR="009A7A67" w:rsidRDefault="009A7A67" w:rsidP="00C51837">
      <w:pPr>
        <w:spacing w:after="0" w:line="240" w:lineRule="auto"/>
        <w:jc w:val="both"/>
      </w:pPr>
    </w:p>
    <w:p w:rsidR="009A7A67" w:rsidRPr="00D03A6D" w:rsidRDefault="009A7A67" w:rsidP="00C51837">
      <w:pPr>
        <w:spacing w:after="0" w:line="240" w:lineRule="auto"/>
        <w:jc w:val="both"/>
      </w:pPr>
      <w:r>
        <w:t>From Parkwood Road take the first turning on the left, Sports Centre Road. There is free parking anywhere in Sports Centre Road on a Saturday.</w:t>
      </w:r>
    </w:p>
    <w:p w:rsidR="00A93248" w:rsidRPr="009A7A67" w:rsidRDefault="00A93248" w:rsidP="00C51837">
      <w:pPr>
        <w:spacing w:after="0" w:line="240" w:lineRule="auto"/>
        <w:jc w:val="both"/>
      </w:pPr>
    </w:p>
    <w:p w:rsidR="009A7A67" w:rsidRPr="009A7A67" w:rsidRDefault="009A7A67" w:rsidP="00C51837">
      <w:pPr>
        <w:spacing w:after="0" w:line="240" w:lineRule="auto"/>
        <w:jc w:val="both"/>
      </w:pPr>
      <w:r>
        <w:t>Near where Sports Centre Road turns left by the Sports Centre there is a footpath (on the opposite side of the road to Jennison Building) to Stacey Building (on the right) the entrance to which is beneath an overhead building/walkway.</w:t>
      </w:r>
    </w:p>
    <w:p w:rsidR="009A7A67" w:rsidRPr="009A7A67" w:rsidRDefault="009A7A67" w:rsidP="00C51837">
      <w:pPr>
        <w:spacing w:after="0" w:line="240" w:lineRule="auto"/>
        <w:jc w:val="both"/>
      </w:pPr>
    </w:p>
    <w:p w:rsidR="00D03A6D" w:rsidRDefault="009A7A67" w:rsidP="00D03A6D">
      <w:pPr>
        <w:spacing w:after="0" w:line="240" w:lineRule="auto"/>
        <w:jc w:val="both"/>
      </w:pPr>
      <w:r>
        <w:t xml:space="preserve">Should all </w:t>
      </w:r>
      <w:r w:rsidR="00D03A6D">
        <w:t xml:space="preserve">parking </w:t>
      </w:r>
      <w:r>
        <w:t>be taken in Sports Centre Road follow the road to the left and park in the lar</w:t>
      </w:r>
      <w:r w:rsidR="00245CCD">
        <w:t>ge car park at the rear of the Sports C</w:t>
      </w:r>
      <w:r>
        <w:t xml:space="preserve">entre. </w:t>
      </w:r>
      <w:r w:rsidR="00245CCD">
        <w:t>Parking is free on a Saturday.</w:t>
      </w:r>
    </w:p>
    <w:p w:rsidR="00245CCD" w:rsidRDefault="00245CCD" w:rsidP="00D03A6D">
      <w:pPr>
        <w:spacing w:after="0" w:line="240" w:lineRule="auto"/>
        <w:jc w:val="both"/>
      </w:pPr>
    </w:p>
    <w:p w:rsidR="00245CCD" w:rsidRDefault="00245CCD" w:rsidP="00D03A6D">
      <w:pPr>
        <w:spacing w:after="0" w:line="240" w:lineRule="auto"/>
        <w:jc w:val="both"/>
      </w:pPr>
      <w:r>
        <w:t>From the Sports Centre car park walk back, take the footpath on the right and turn right to the path that goes beneath the overhead building with the entrance to Stacey on the right.</w:t>
      </w:r>
    </w:p>
    <w:p w:rsidR="00D03A6D" w:rsidRDefault="00D03A6D" w:rsidP="00D03A6D">
      <w:pPr>
        <w:spacing w:after="0" w:line="240" w:lineRule="auto"/>
        <w:jc w:val="both"/>
      </w:pPr>
    </w:p>
    <w:p w:rsidR="00A93248" w:rsidRDefault="00D03A6D" w:rsidP="00C51837">
      <w:pPr>
        <w:spacing w:after="0" w:line="240" w:lineRule="auto"/>
        <w:jc w:val="both"/>
      </w:pPr>
      <w:r>
        <w:t>A plan of the campus and location of the Stacey Building can be</w:t>
      </w:r>
      <w:r w:rsidR="004849CF">
        <w:t xml:space="preserve"> viewed at </w:t>
      </w:r>
    </w:p>
    <w:p w:rsidR="001317AA" w:rsidRDefault="00736E0A" w:rsidP="001317AA">
      <w:pPr>
        <w:spacing w:after="0" w:line="240" w:lineRule="auto"/>
        <w:jc w:val="both"/>
      </w:pPr>
      <w:hyperlink r:id="rId6" w:history="1">
        <w:r w:rsidRPr="00657DB3">
          <w:rPr>
            <w:rStyle w:val="Hyperlink"/>
          </w:rPr>
          <w:t>https://www.kent.ac.uk/</w:t>
        </w:r>
        <w:bookmarkStart w:id="0" w:name="_GoBack"/>
        <w:bookmarkEnd w:id="0"/>
        <w:r w:rsidRPr="00657DB3">
          <w:rPr>
            <w:rStyle w:val="Hyperlink"/>
          </w:rPr>
          <w:t>m</w:t>
        </w:r>
        <w:r w:rsidRPr="00657DB3">
          <w:rPr>
            <w:rStyle w:val="Hyperlink"/>
          </w:rPr>
          <w:t>aps/canterbury/canterbury-campus/building/stacey-building</w:t>
        </w:r>
      </w:hyperlink>
    </w:p>
    <w:p w:rsidR="004849CF" w:rsidRPr="00D910E5" w:rsidRDefault="004849CF" w:rsidP="00C51837">
      <w:pPr>
        <w:spacing w:after="0" w:line="240" w:lineRule="auto"/>
        <w:jc w:val="both"/>
      </w:pPr>
    </w:p>
    <w:p w:rsidR="00245CCD" w:rsidRPr="00245CCD" w:rsidRDefault="00245CCD" w:rsidP="00C51837">
      <w:pPr>
        <w:spacing w:after="0" w:line="240" w:lineRule="auto"/>
        <w:jc w:val="both"/>
      </w:pPr>
      <w:r>
        <w:t xml:space="preserve">There is a frequent bus service to the University from both Canterbury East and Canterbury West railway stations. There is a bus stop named </w:t>
      </w:r>
      <w:r w:rsidR="00D910E5">
        <w:t>‘</w:t>
      </w:r>
      <w:r>
        <w:t>Science Building</w:t>
      </w:r>
      <w:r w:rsidR="00D910E5">
        <w:t>’</w:t>
      </w:r>
      <w:r>
        <w:t xml:space="preserve"> near to Stacey Building; from the bus stop walk back</w:t>
      </w:r>
      <w:r w:rsidR="004437C4">
        <w:t xml:space="preserve"> a very short </w:t>
      </w:r>
      <w:r w:rsidR="004437C4">
        <w:t>distance along Giles Lane</w:t>
      </w:r>
      <w:r>
        <w:t xml:space="preserve"> and take the footpath to the right and follow it to the entrance to the building on the left beneath </w:t>
      </w:r>
      <w:r w:rsidR="004437C4">
        <w:t>the overhead building.</w:t>
      </w:r>
    </w:p>
    <w:p w:rsidR="00A93248" w:rsidRDefault="00A93248" w:rsidP="00C51837">
      <w:pPr>
        <w:spacing w:after="0" w:line="240" w:lineRule="auto"/>
        <w:jc w:val="both"/>
        <w:rPr>
          <w:sz w:val="32"/>
          <w:szCs w:val="32"/>
        </w:rPr>
      </w:pPr>
    </w:p>
    <w:p w:rsidR="00A93248" w:rsidRDefault="00A93248" w:rsidP="00C51837">
      <w:pPr>
        <w:spacing w:after="0" w:line="240" w:lineRule="auto"/>
        <w:jc w:val="both"/>
        <w:rPr>
          <w:sz w:val="32"/>
          <w:szCs w:val="32"/>
        </w:rPr>
      </w:pPr>
    </w:p>
    <w:p w:rsidR="00A93248" w:rsidRDefault="00A93248" w:rsidP="00C51837">
      <w:pPr>
        <w:spacing w:after="0" w:line="240" w:lineRule="auto"/>
        <w:jc w:val="both"/>
        <w:rPr>
          <w:sz w:val="32"/>
          <w:szCs w:val="32"/>
        </w:rPr>
      </w:pPr>
    </w:p>
    <w:p w:rsidR="00A93248" w:rsidRDefault="00A93248" w:rsidP="00C51837">
      <w:pPr>
        <w:spacing w:after="0" w:line="240" w:lineRule="auto"/>
        <w:jc w:val="both"/>
        <w:rPr>
          <w:sz w:val="32"/>
          <w:szCs w:val="32"/>
        </w:rPr>
      </w:pPr>
    </w:p>
    <w:p w:rsidR="00A93248" w:rsidRDefault="00A93248" w:rsidP="00C51837">
      <w:pPr>
        <w:spacing w:after="0" w:line="240" w:lineRule="auto"/>
        <w:jc w:val="both"/>
        <w:rPr>
          <w:sz w:val="32"/>
          <w:szCs w:val="32"/>
        </w:rPr>
      </w:pPr>
    </w:p>
    <w:p w:rsidR="00245CCD" w:rsidRDefault="00245CCD" w:rsidP="00C51837">
      <w:pPr>
        <w:spacing w:after="0" w:line="240" w:lineRule="auto"/>
        <w:jc w:val="both"/>
        <w:rPr>
          <w:sz w:val="32"/>
          <w:szCs w:val="32"/>
        </w:rPr>
      </w:pPr>
    </w:p>
    <w:p w:rsidR="00A93248" w:rsidRDefault="00A93248" w:rsidP="00C51837">
      <w:pPr>
        <w:spacing w:after="0" w:line="240" w:lineRule="auto"/>
        <w:jc w:val="both"/>
        <w:rPr>
          <w:sz w:val="32"/>
          <w:szCs w:val="32"/>
        </w:rPr>
      </w:pPr>
    </w:p>
    <w:p w:rsidR="00A93248" w:rsidRDefault="00245CCD" w:rsidP="00245CCD">
      <w:pPr>
        <w:spacing w:after="0" w:line="240" w:lineRule="auto"/>
        <w:jc w:val="center"/>
        <w:rPr>
          <w:sz w:val="32"/>
          <w:szCs w:val="32"/>
        </w:rPr>
      </w:pPr>
      <w:r>
        <w:rPr>
          <w:sz w:val="32"/>
          <w:szCs w:val="32"/>
        </w:rPr>
        <w:t>REGISTRATION FORM</w:t>
      </w:r>
    </w:p>
    <w:p w:rsidR="00A93248" w:rsidRDefault="00A93248" w:rsidP="00C51837">
      <w:pPr>
        <w:spacing w:after="0" w:line="240" w:lineRule="auto"/>
        <w:jc w:val="both"/>
        <w:rPr>
          <w:sz w:val="32"/>
          <w:szCs w:val="32"/>
        </w:rPr>
      </w:pPr>
    </w:p>
    <w:p w:rsidR="00A93248" w:rsidRDefault="00A93248" w:rsidP="00C51837">
      <w:pPr>
        <w:spacing w:after="0" w:line="240" w:lineRule="auto"/>
        <w:jc w:val="both"/>
        <w:rPr>
          <w:sz w:val="20"/>
          <w:szCs w:val="20"/>
        </w:rPr>
      </w:pPr>
      <w:r w:rsidRPr="00A93248">
        <w:rPr>
          <w:sz w:val="20"/>
          <w:szCs w:val="20"/>
        </w:rPr>
        <w:t>I/We</w:t>
      </w:r>
      <w:r>
        <w:rPr>
          <w:sz w:val="20"/>
          <w:szCs w:val="20"/>
        </w:rPr>
        <w:t xml:space="preserve"> hereby enclose £…………… to attend the Kent Wildlife Conference 2017. </w:t>
      </w:r>
    </w:p>
    <w:p w:rsidR="00A93248" w:rsidRDefault="00A93248" w:rsidP="00C51837">
      <w:pPr>
        <w:spacing w:after="0" w:line="240" w:lineRule="auto"/>
        <w:jc w:val="both"/>
        <w:rPr>
          <w:sz w:val="20"/>
          <w:szCs w:val="20"/>
        </w:rPr>
      </w:pPr>
      <w:r>
        <w:rPr>
          <w:sz w:val="20"/>
          <w:szCs w:val="20"/>
        </w:rPr>
        <w:t>(Enclose a stamped addressed envelope if booking confirmation is required).</w:t>
      </w:r>
    </w:p>
    <w:p w:rsidR="00A93248" w:rsidRDefault="00A93248" w:rsidP="00C51837">
      <w:pPr>
        <w:spacing w:after="0" w:line="240" w:lineRule="auto"/>
        <w:jc w:val="both"/>
        <w:rPr>
          <w:sz w:val="20"/>
          <w:szCs w:val="20"/>
        </w:rPr>
      </w:pPr>
    </w:p>
    <w:p w:rsidR="00A93248" w:rsidRDefault="00A93248" w:rsidP="00C51837">
      <w:pPr>
        <w:spacing w:after="0" w:line="240" w:lineRule="auto"/>
        <w:jc w:val="both"/>
        <w:rPr>
          <w:sz w:val="20"/>
          <w:szCs w:val="20"/>
        </w:rPr>
      </w:pPr>
    </w:p>
    <w:p w:rsidR="00A93248" w:rsidRDefault="00A93248" w:rsidP="00C51837">
      <w:pPr>
        <w:spacing w:after="0" w:line="240" w:lineRule="auto"/>
        <w:jc w:val="both"/>
        <w:rPr>
          <w:sz w:val="20"/>
          <w:szCs w:val="20"/>
        </w:rPr>
      </w:pPr>
      <w:r>
        <w:rPr>
          <w:sz w:val="20"/>
          <w:szCs w:val="20"/>
        </w:rPr>
        <w:t>Name(s)…………………………………………………………………………………………………………</w:t>
      </w:r>
    </w:p>
    <w:p w:rsidR="00A93248" w:rsidRDefault="00A93248" w:rsidP="00C51837">
      <w:pPr>
        <w:spacing w:after="0" w:line="240" w:lineRule="auto"/>
        <w:jc w:val="both"/>
        <w:rPr>
          <w:sz w:val="20"/>
          <w:szCs w:val="20"/>
        </w:rPr>
      </w:pPr>
    </w:p>
    <w:p w:rsidR="00A93248" w:rsidRDefault="00A93248" w:rsidP="00C51837">
      <w:pPr>
        <w:spacing w:after="0" w:line="240" w:lineRule="auto"/>
        <w:jc w:val="both"/>
        <w:rPr>
          <w:sz w:val="20"/>
          <w:szCs w:val="20"/>
        </w:rPr>
      </w:pPr>
    </w:p>
    <w:p w:rsidR="00A93248" w:rsidRDefault="00A93248" w:rsidP="00C51837">
      <w:pPr>
        <w:spacing w:after="0" w:line="240" w:lineRule="auto"/>
        <w:jc w:val="both"/>
        <w:rPr>
          <w:sz w:val="20"/>
          <w:szCs w:val="20"/>
        </w:rPr>
      </w:pPr>
      <w:r>
        <w:rPr>
          <w:sz w:val="20"/>
          <w:szCs w:val="20"/>
        </w:rPr>
        <w:t>Address…………………………………………………………………………………………………………</w:t>
      </w:r>
    </w:p>
    <w:p w:rsidR="00A93248" w:rsidRDefault="00A93248" w:rsidP="00C51837">
      <w:pPr>
        <w:spacing w:after="0" w:line="240" w:lineRule="auto"/>
        <w:jc w:val="both"/>
        <w:rPr>
          <w:sz w:val="20"/>
          <w:szCs w:val="20"/>
        </w:rPr>
      </w:pPr>
    </w:p>
    <w:p w:rsidR="00A93248" w:rsidRDefault="00A93248" w:rsidP="00C51837">
      <w:pPr>
        <w:spacing w:after="0" w:line="240" w:lineRule="auto"/>
        <w:jc w:val="both"/>
        <w:rPr>
          <w:sz w:val="20"/>
          <w:szCs w:val="20"/>
        </w:rPr>
      </w:pPr>
      <w:r>
        <w:rPr>
          <w:sz w:val="20"/>
          <w:szCs w:val="20"/>
        </w:rPr>
        <w:t>……………………………………………………………………………………………………………………..</w:t>
      </w:r>
    </w:p>
    <w:p w:rsidR="00A93248" w:rsidRDefault="00A93248" w:rsidP="00C51837">
      <w:pPr>
        <w:spacing w:after="0" w:line="240" w:lineRule="auto"/>
        <w:jc w:val="both"/>
        <w:rPr>
          <w:sz w:val="20"/>
          <w:szCs w:val="20"/>
        </w:rPr>
      </w:pPr>
    </w:p>
    <w:p w:rsidR="00A93248" w:rsidRDefault="00A93248" w:rsidP="00C51837">
      <w:pPr>
        <w:spacing w:after="0" w:line="240" w:lineRule="auto"/>
        <w:jc w:val="both"/>
        <w:rPr>
          <w:sz w:val="20"/>
          <w:szCs w:val="20"/>
        </w:rPr>
      </w:pPr>
    </w:p>
    <w:p w:rsidR="00A93248" w:rsidRDefault="00A93248" w:rsidP="00C51837">
      <w:pPr>
        <w:spacing w:after="0" w:line="240" w:lineRule="auto"/>
        <w:jc w:val="both"/>
        <w:rPr>
          <w:sz w:val="20"/>
          <w:szCs w:val="20"/>
        </w:rPr>
      </w:pPr>
      <w:r>
        <w:rPr>
          <w:sz w:val="20"/>
          <w:szCs w:val="20"/>
        </w:rPr>
        <w:t>Telephone number or email address…………………………………………………………..</w:t>
      </w:r>
    </w:p>
    <w:p w:rsidR="009276F7" w:rsidRDefault="009276F7" w:rsidP="00C51837">
      <w:pPr>
        <w:spacing w:after="0" w:line="240" w:lineRule="auto"/>
        <w:jc w:val="both"/>
        <w:rPr>
          <w:sz w:val="20"/>
          <w:szCs w:val="20"/>
        </w:rPr>
      </w:pPr>
    </w:p>
    <w:p w:rsidR="00A93248" w:rsidRPr="00245CCD" w:rsidRDefault="009276F7" w:rsidP="00C51837">
      <w:pPr>
        <w:spacing w:after="0" w:line="240" w:lineRule="auto"/>
        <w:jc w:val="both"/>
        <w:rPr>
          <w:sz w:val="20"/>
          <w:szCs w:val="20"/>
        </w:rPr>
      </w:pPr>
      <w:r>
        <w:rPr>
          <w:sz w:val="20"/>
          <w:szCs w:val="20"/>
        </w:rPr>
        <w:t xml:space="preserve">Note: Direct payment to </w:t>
      </w:r>
      <w:proofErr w:type="spellStart"/>
      <w:r>
        <w:rPr>
          <w:sz w:val="20"/>
          <w:szCs w:val="20"/>
        </w:rPr>
        <w:t>Natwest</w:t>
      </w:r>
      <w:proofErr w:type="spellEnd"/>
      <w:r>
        <w:rPr>
          <w:sz w:val="20"/>
          <w:szCs w:val="20"/>
        </w:rPr>
        <w:t xml:space="preserve"> Bank can be made by citing Kent Field Club Sort Code 60-60-08, </w:t>
      </w:r>
      <w:proofErr w:type="spellStart"/>
      <w:r>
        <w:rPr>
          <w:sz w:val="20"/>
          <w:szCs w:val="20"/>
        </w:rPr>
        <w:t>Acount</w:t>
      </w:r>
      <w:proofErr w:type="spellEnd"/>
      <w:r>
        <w:rPr>
          <w:sz w:val="20"/>
          <w:szCs w:val="20"/>
        </w:rPr>
        <w:t xml:space="preserve"> No. 00039667. Reference ‘Conference 17’ and confirmatory email to </w:t>
      </w:r>
      <w:r w:rsidR="003F4093">
        <w:rPr>
          <w:sz w:val="20"/>
          <w:szCs w:val="20"/>
        </w:rPr>
        <w:t>Membership Secretary</w:t>
      </w:r>
      <w:r>
        <w:rPr>
          <w:sz w:val="20"/>
          <w:szCs w:val="20"/>
        </w:rPr>
        <w:t xml:space="preserve"> </w:t>
      </w:r>
      <w:r w:rsidR="00D67F5B">
        <w:rPr>
          <w:sz w:val="20"/>
          <w:szCs w:val="20"/>
        </w:rPr>
        <w:t>(</w:t>
      </w:r>
      <w:r w:rsidR="003F4093">
        <w:rPr>
          <w:sz w:val="20"/>
          <w:szCs w:val="20"/>
        </w:rPr>
        <w:t>membership@kentfieldclub.org.uk</w:t>
      </w:r>
      <w:r w:rsidR="00D67F5B">
        <w:rPr>
          <w:sz w:val="20"/>
          <w:szCs w:val="20"/>
        </w:rPr>
        <w:t>).</w:t>
      </w:r>
    </w:p>
    <w:sectPr w:rsidR="00A93248" w:rsidRPr="00245CCD" w:rsidSect="00C51837">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37"/>
    <w:rsid w:val="001317AA"/>
    <w:rsid w:val="00245CCD"/>
    <w:rsid w:val="00301C6D"/>
    <w:rsid w:val="003C1CB2"/>
    <w:rsid w:val="003F2CCC"/>
    <w:rsid w:val="003F4093"/>
    <w:rsid w:val="0042570D"/>
    <w:rsid w:val="004437C4"/>
    <w:rsid w:val="004849CF"/>
    <w:rsid w:val="0057362A"/>
    <w:rsid w:val="00591A85"/>
    <w:rsid w:val="00701141"/>
    <w:rsid w:val="00736E0A"/>
    <w:rsid w:val="008E15F4"/>
    <w:rsid w:val="009276F7"/>
    <w:rsid w:val="0097631E"/>
    <w:rsid w:val="009A7A67"/>
    <w:rsid w:val="00A93248"/>
    <w:rsid w:val="00C1033B"/>
    <w:rsid w:val="00C51837"/>
    <w:rsid w:val="00D03A6D"/>
    <w:rsid w:val="00D67F5B"/>
    <w:rsid w:val="00D910E5"/>
    <w:rsid w:val="00F52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A730"/>
  <w15:docId w15:val="{D3C7595B-DB4D-4D94-9671-02C3FDFF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7C4"/>
    <w:rPr>
      <w:rFonts w:ascii="Tahoma" w:hAnsi="Tahoma" w:cs="Tahoma"/>
      <w:sz w:val="16"/>
      <w:szCs w:val="16"/>
    </w:rPr>
  </w:style>
  <w:style w:type="character" w:styleId="Hyperlink">
    <w:name w:val="Hyperlink"/>
    <w:basedOn w:val="DefaultParagraphFont"/>
    <w:uiPriority w:val="99"/>
    <w:unhideWhenUsed/>
    <w:rsid w:val="004849CF"/>
    <w:rPr>
      <w:color w:val="0000FF" w:themeColor="hyperlink"/>
      <w:u w:val="single"/>
    </w:rPr>
  </w:style>
  <w:style w:type="character" w:styleId="FollowedHyperlink">
    <w:name w:val="FollowedHyperlink"/>
    <w:basedOn w:val="DefaultParagraphFont"/>
    <w:uiPriority w:val="99"/>
    <w:semiHidden/>
    <w:unhideWhenUsed/>
    <w:rsid w:val="008E15F4"/>
    <w:rPr>
      <w:color w:val="800080" w:themeColor="followedHyperlink"/>
      <w:u w:val="single"/>
    </w:rPr>
  </w:style>
  <w:style w:type="character" w:styleId="UnresolvedMention">
    <w:name w:val="Unresolved Mention"/>
    <w:basedOn w:val="DefaultParagraphFont"/>
    <w:uiPriority w:val="99"/>
    <w:semiHidden/>
    <w:unhideWhenUsed/>
    <w:rsid w:val="008E1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nt.ac.uk/maps/canterbury/canterbury-campus/building/stacey-buildin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dc:creator>
  <cp:lastModifiedBy>Kathy</cp:lastModifiedBy>
  <cp:revision>4</cp:revision>
  <dcterms:created xsi:type="dcterms:W3CDTF">2017-07-29T07:17:00Z</dcterms:created>
  <dcterms:modified xsi:type="dcterms:W3CDTF">2017-07-29T07:21:00Z</dcterms:modified>
</cp:coreProperties>
</file>